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C83E" w14:textId="722CD384" w:rsidR="00C31CC8" w:rsidRPr="005E14B9" w:rsidRDefault="00C31CC8" w:rsidP="00C31C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14B9">
        <w:rPr>
          <w:rFonts w:ascii="Times New Roman" w:hAnsi="Times New Roman" w:cs="Times New Roman"/>
          <w:b/>
          <w:bCs/>
          <w:sz w:val="32"/>
          <w:szCs w:val="32"/>
        </w:rPr>
        <w:t xml:space="preserve">Procedure for </w:t>
      </w:r>
      <w:r w:rsidRPr="005E14B9">
        <w:rPr>
          <w:rFonts w:ascii="Times New Roman" w:hAnsi="Times New Roman" w:cs="Times New Roman"/>
          <w:b/>
          <w:bCs/>
          <w:sz w:val="32"/>
          <w:szCs w:val="32"/>
        </w:rPr>
        <w:t xml:space="preserve">verification of Weights and Measures </w:t>
      </w:r>
      <w:r w:rsidR="005E6F2C" w:rsidRPr="005E14B9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5E14B9">
        <w:rPr>
          <w:rFonts w:ascii="Times New Roman" w:hAnsi="Times New Roman" w:cs="Times New Roman"/>
          <w:b/>
          <w:bCs/>
          <w:sz w:val="32"/>
          <w:szCs w:val="32"/>
        </w:rPr>
        <w:t>rticles</w:t>
      </w:r>
    </w:p>
    <w:p w14:paraId="483BEB2D" w14:textId="3DB9E787" w:rsidR="00C31CC8" w:rsidRPr="005E14B9" w:rsidRDefault="00C31CC8" w:rsidP="00C31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6A470" w14:textId="34278BBD" w:rsidR="00C31CC8" w:rsidRPr="00223E11" w:rsidRDefault="00C31CC8" w:rsidP="00C31C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E11">
        <w:rPr>
          <w:rFonts w:ascii="Times New Roman" w:hAnsi="Times New Roman" w:cs="Times New Roman"/>
          <w:b/>
          <w:bCs/>
          <w:sz w:val="24"/>
          <w:szCs w:val="24"/>
        </w:rPr>
        <w:t xml:space="preserve">The applicant </w:t>
      </w:r>
      <w:r w:rsidR="005E14B9" w:rsidRPr="00223E11">
        <w:rPr>
          <w:rFonts w:ascii="Times New Roman" w:hAnsi="Times New Roman" w:cs="Times New Roman"/>
          <w:b/>
          <w:bCs/>
          <w:sz w:val="24"/>
          <w:szCs w:val="24"/>
        </w:rPr>
        <w:t xml:space="preserve">has to </w:t>
      </w:r>
      <w:r w:rsidRPr="00223E11">
        <w:rPr>
          <w:rFonts w:ascii="Times New Roman" w:hAnsi="Times New Roman" w:cs="Times New Roman"/>
          <w:b/>
          <w:bCs/>
          <w:sz w:val="24"/>
          <w:szCs w:val="24"/>
        </w:rPr>
        <w:t>login for registration at LM departmental portal</w:t>
      </w:r>
    </w:p>
    <w:p w14:paraId="0163445D" w14:textId="776A8466" w:rsidR="005E6F2C" w:rsidRDefault="005E6F2C" w:rsidP="005E14B9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</w:rPr>
      </w:pPr>
      <w:r w:rsidRPr="005E14B9">
        <w:rPr>
          <w:rFonts w:ascii="Times New Roman" w:hAnsi="Times New Roman"/>
        </w:rPr>
        <w:t xml:space="preserve">Register in the portal for obtaining user id and password for initial verification. The user </w:t>
      </w:r>
      <w:proofErr w:type="gramStart"/>
      <w:r w:rsidRPr="005E14B9">
        <w:rPr>
          <w:rFonts w:ascii="Times New Roman" w:hAnsi="Times New Roman"/>
        </w:rPr>
        <w:t>has to</w:t>
      </w:r>
      <w:proofErr w:type="gramEnd"/>
      <w:r w:rsidRPr="005E14B9">
        <w:rPr>
          <w:rFonts w:ascii="Times New Roman" w:hAnsi="Times New Roman"/>
        </w:rPr>
        <w:t xml:space="preserve"> be upload with any mentioned ID proofs</w:t>
      </w:r>
    </w:p>
    <w:p w14:paraId="4C663B3C" w14:textId="0764922F" w:rsidR="005E14B9" w:rsidRDefault="005E14B9" w:rsidP="005E14B9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>Update details of verification on-site or at office</w:t>
      </w:r>
    </w:p>
    <w:p w14:paraId="3848D7D6" w14:textId="55AF1280" w:rsidR="005E14B9" w:rsidRPr="005E14B9" w:rsidRDefault="005E14B9" w:rsidP="005E14B9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</w:rPr>
      </w:pPr>
      <w:r>
        <w:rPr>
          <w:rFonts w:ascii="Times New Roman" w:hAnsi="Times New Roman"/>
        </w:rPr>
        <w:t>Update articles to be verified. Select the category- Low/Medium/High</w:t>
      </w:r>
    </w:p>
    <w:p w14:paraId="7B88BF57" w14:textId="1116BF25" w:rsidR="005E6F2C" w:rsidRPr="005E14B9" w:rsidRDefault="005E6F2C" w:rsidP="005E14B9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</w:rPr>
      </w:pPr>
      <w:r w:rsidRPr="005E14B9">
        <w:rPr>
          <w:rFonts w:ascii="Times New Roman" w:hAnsi="Times New Roman"/>
        </w:rPr>
        <w:t>Update Firm details:</w:t>
      </w:r>
      <w:r w:rsidR="005E14B9">
        <w:rPr>
          <w:rFonts w:ascii="Times New Roman" w:hAnsi="Times New Roman"/>
        </w:rPr>
        <w:t xml:space="preserve"> Type, Name, </w:t>
      </w:r>
      <w:proofErr w:type="spellStart"/>
      <w:r w:rsidR="005E14B9">
        <w:rPr>
          <w:rFonts w:ascii="Times New Roman" w:hAnsi="Times New Roman"/>
        </w:rPr>
        <w:t>Adress</w:t>
      </w:r>
      <w:proofErr w:type="spellEnd"/>
      <w:r w:rsidR="005E14B9">
        <w:rPr>
          <w:rFonts w:ascii="Times New Roman" w:hAnsi="Times New Roman"/>
        </w:rPr>
        <w:t xml:space="preserve"> details etc.</w:t>
      </w:r>
    </w:p>
    <w:p w14:paraId="04E35C27" w14:textId="128BB10B" w:rsidR="005E6F2C" w:rsidRDefault="005E6F2C" w:rsidP="005E14B9">
      <w:pPr>
        <w:pStyle w:val="ListParagraph"/>
        <w:numPr>
          <w:ilvl w:val="0"/>
          <w:numId w:val="5"/>
        </w:numPr>
        <w:ind w:hanging="180"/>
        <w:rPr>
          <w:rFonts w:ascii="Times New Roman" w:hAnsi="Times New Roman"/>
        </w:rPr>
      </w:pPr>
      <w:r w:rsidRPr="005E14B9">
        <w:rPr>
          <w:rFonts w:ascii="Times New Roman" w:hAnsi="Times New Roman"/>
        </w:rPr>
        <w:t xml:space="preserve">Update </w:t>
      </w:r>
      <w:r w:rsidR="005E14B9">
        <w:rPr>
          <w:rFonts w:ascii="Times New Roman" w:hAnsi="Times New Roman"/>
        </w:rPr>
        <w:t>P</w:t>
      </w:r>
      <w:r w:rsidRPr="005E14B9">
        <w:rPr>
          <w:rFonts w:ascii="Times New Roman" w:hAnsi="Times New Roman"/>
        </w:rPr>
        <w:t>roprietor</w:t>
      </w:r>
      <w:r w:rsidR="005E14B9">
        <w:rPr>
          <w:rFonts w:ascii="Times New Roman" w:hAnsi="Times New Roman"/>
        </w:rPr>
        <w:t>/MD/Director</w:t>
      </w:r>
      <w:r w:rsidRPr="005E14B9">
        <w:rPr>
          <w:rFonts w:ascii="Times New Roman" w:hAnsi="Times New Roman"/>
        </w:rPr>
        <w:t xml:space="preserve"> </w:t>
      </w:r>
      <w:r w:rsidR="005E14B9">
        <w:rPr>
          <w:rFonts w:ascii="Times New Roman" w:hAnsi="Times New Roman"/>
        </w:rPr>
        <w:t>d</w:t>
      </w:r>
      <w:r w:rsidRPr="005E14B9">
        <w:rPr>
          <w:rFonts w:ascii="Times New Roman" w:hAnsi="Times New Roman"/>
        </w:rPr>
        <w:t>etails: Name, mobile number</w:t>
      </w:r>
      <w:r w:rsidR="005E14B9">
        <w:rPr>
          <w:rFonts w:ascii="Times New Roman" w:hAnsi="Times New Roman"/>
        </w:rPr>
        <w:t xml:space="preserve"> etc.</w:t>
      </w:r>
    </w:p>
    <w:p w14:paraId="7BD864CA" w14:textId="132E6F77" w:rsidR="005E14B9" w:rsidRPr="005E14B9" w:rsidRDefault="005E14B9" w:rsidP="005E1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Upon submitting the application, the local inspector shall inspect the articles. After inspection, the trader receives SMS for fee payment. The user </w:t>
      </w:r>
      <w:proofErr w:type="gramStart"/>
      <w:r>
        <w:rPr>
          <w:rFonts w:ascii="Times New Roman" w:hAnsi="Times New Roman"/>
        </w:rPr>
        <w:t>has to</w:t>
      </w:r>
      <w:proofErr w:type="gramEnd"/>
      <w:r>
        <w:rPr>
          <w:rFonts w:ascii="Times New Roman" w:hAnsi="Times New Roman"/>
        </w:rPr>
        <w:t xml:space="preserve"> pay the fee only through online system within 3 days of </w:t>
      </w:r>
      <w:r w:rsidR="00223E11">
        <w:rPr>
          <w:rFonts w:ascii="Times New Roman" w:hAnsi="Times New Roman"/>
        </w:rPr>
        <w:t>receiving the SMS communication. Accordingly, the local inspector shall issue verification certificate. The certificate can be downloaded from the user login.</w:t>
      </w:r>
    </w:p>
    <w:p w14:paraId="402F3C50" w14:textId="19880745" w:rsidR="00C31CC8" w:rsidRPr="00223E11" w:rsidRDefault="00C31CC8" w:rsidP="00C31C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E1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223E11">
        <w:rPr>
          <w:rFonts w:ascii="Times New Roman" w:hAnsi="Times New Roman" w:cs="Times New Roman"/>
          <w:b/>
          <w:bCs/>
          <w:sz w:val="24"/>
          <w:szCs w:val="24"/>
        </w:rPr>
        <w:t xml:space="preserve"> following documents needs to be submitted/uploaded</w:t>
      </w:r>
      <w:r w:rsidR="005E14B9" w:rsidRPr="00223E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98E599" w14:textId="77777777" w:rsidR="00C31CC8" w:rsidRPr="005E14B9" w:rsidRDefault="00C31CC8" w:rsidP="005E14B9">
      <w:pPr>
        <w:pStyle w:val="ListParagraph"/>
        <w:numPr>
          <w:ilvl w:val="0"/>
          <w:numId w:val="6"/>
        </w:numPr>
        <w:spacing w:after="0"/>
        <w:ind w:left="720" w:hanging="180"/>
        <w:jc w:val="both"/>
        <w:rPr>
          <w:rFonts w:ascii="Times New Roman" w:hAnsi="Times New Roman"/>
        </w:rPr>
      </w:pPr>
      <w:r w:rsidRPr="005E14B9">
        <w:rPr>
          <w:rFonts w:ascii="Times New Roman" w:hAnsi="Times New Roman"/>
        </w:rPr>
        <w:t xml:space="preserve">Copy of last year verification certificate issued. </w:t>
      </w:r>
    </w:p>
    <w:p w14:paraId="2EACEA43" w14:textId="77777777" w:rsidR="00C31CC8" w:rsidRPr="005E14B9" w:rsidRDefault="00C31CC8" w:rsidP="005E14B9">
      <w:pPr>
        <w:pStyle w:val="ListParagraph"/>
        <w:numPr>
          <w:ilvl w:val="0"/>
          <w:numId w:val="6"/>
        </w:numPr>
        <w:spacing w:after="0"/>
        <w:ind w:left="720" w:hanging="180"/>
        <w:jc w:val="both"/>
        <w:rPr>
          <w:rFonts w:ascii="Times New Roman" w:hAnsi="Times New Roman"/>
        </w:rPr>
      </w:pPr>
      <w:r w:rsidRPr="005E14B9">
        <w:rPr>
          <w:rFonts w:ascii="Times New Roman" w:hAnsi="Times New Roman"/>
        </w:rPr>
        <w:t>Copy of Model approval certificate for the machine</w:t>
      </w:r>
    </w:p>
    <w:p w14:paraId="3AA3D159" w14:textId="1DC7F61F" w:rsidR="00C31CC8" w:rsidRPr="00223E11" w:rsidRDefault="00C31CC8" w:rsidP="005E14B9">
      <w:pPr>
        <w:pStyle w:val="ListParagraph"/>
        <w:numPr>
          <w:ilvl w:val="0"/>
          <w:numId w:val="6"/>
        </w:numPr>
        <w:spacing w:after="0"/>
        <w:ind w:left="720" w:hanging="180"/>
        <w:jc w:val="both"/>
        <w:rPr>
          <w:rFonts w:ascii="Times New Roman" w:hAnsi="Times New Roman"/>
          <w:highlight w:val="yellow"/>
        </w:rPr>
      </w:pPr>
      <w:r w:rsidRPr="005E14B9">
        <w:rPr>
          <w:rFonts w:ascii="Times New Roman" w:hAnsi="Times New Roman"/>
        </w:rPr>
        <w:t xml:space="preserve">Service Report form the valid licensed repairer/manufacturer for </w:t>
      </w:r>
      <w:r w:rsidRPr="005E14B9">
        <w:rPr>
          <w:rFonts w:ascii="Times New Roman" w:hAnsi="Times New Roman"/>
        </w:rPr>
        <w:t>all weights and measures</w:t>
      </w:r>
      <w:r w:rsidRPr="005E14B9">
        <w:rPr>
          <w:rFonts w:ascii="Times New Roman" w:hAnsi="Times New Roman"/>
        </w:rPr>
        <w:t xml:space="preserve"> article</w:t>
      </w:r>
      <w:r w:rsidRPr="005E14B9">
        <w:rPr>
          <w:rFonts w:ascii="Times New Roman" w:hAnsi="Times New Roman"/>
        </w:rPr>
        <w:t xml:space="preserve">. </w:t>
      </w:r>
      <w:r w:rsidRPr="00223E11">
        <w:rPr>
          <w:rFonts w:ascii="Times New Roman" w:hAnsi="Times New Roman"/>
          <w:highlight w:val="yellow"/>
        </w:rPr>
        <w:t xml:space="preserve">List enclosed (To be provide by </w:t>
      </w:r>
      <w:proofErr w:type="spellStart"/>
      <w:r w:rsidRPr="00223E11">
        <w:rPr>
          <w:rFonts w:ascii="Times New Roman" w:hAnsi="Times New Roman"/>
          <w:highlight w:val="yellow"/>
        </w:rPr>
        <w:t>Mee</w:t>
      </w:r>
      <w:proofErr w:type="spellEnd"/>
      <w:r w:rsidRPr="00223E11">
        <w:rPr>
          <w:rFonts w:ascii="Times New Roman" w:hAnsi="Times New Roman"/>
          <w:highlight w:val="yellow"/>
        </w:rPr>
        <w:t>-Seva)</w:t>
      </w:r>
    </w:p>
    <w:p w14:paraId="17C6C3AD" w14:textId="1A9E67C0" w:rsidR="00C31CC8" w:rsidRDefault="00C31CC8" w:rsidP="005E14B9">
      <w:pPr>
        <w:pStyle w:val="ListParagraph"/>
        <w:numPr>
          <w:ilvl w:val="0"/>
          <w:numId w:val="6"/>
        </w:numPr>
        <w:spacing w:after="0"/>
        <w:ind w:left="720" w:hanging="180"/>
        <w:jc w:val="both"/>
        <w:rPr>
          <w:rFonts w:ascii="Times New Roman" w:hAnsi="Times New Roman"/>
        </w:rPr>
      </w:pPr>
      <w:r w:rsidRPr="005E14B9">
        <w:rPr>
          <w:rFonts w:ascii="Times New Roman" w:hAnsi="Times New Roman"/>
        </w:rPr>
        <w:t>In case of new article, original invoice to be uploaded.</w:t>
      </w:r>
    </w:p>
    <w:p w14:paraId="49FEEF51" w14:textId="4200941E" w:rsidR="005E14B9" w:rsidRPr="005E14B9" w:rsidRDefault="005E14B9" w:rsidP="005E14B9">
      <w:pPr>
        <w:pStyle w:val="ListParagraph"/>
        <w:numPr>
          <w:ilvl w:val="0"/>
          <w:numId w:val="6"/>
        </w:numPr>
        <w:spacing w:after="0"/>
        <w:ind w:left="72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case of renewal, update test conducted report. </w:t>
      </w:r>
    </w:p>
    <w:p w14:paraId="6E96E493" w14:textId="1B39D277" w:rsidR="00C31CC8" w:rsidRPr="00223E11" w:rsidRDefault="00C31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46051" w14:textId="7912A01A" w:rsidR="00C31CC8" w:rsidRPr="00223E11" w:rsidRDefault="00C31C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E11">
        <w:rPr>
          <w:rFonts w:ascii="Times New Roman" w:hAnsi="Times New Roman" w:cs="Times New Roman"/>
          <w:b/>
          <w:bCs/>
          <w:sz w:val="24"/>
          <w:szCs w:val="24"/>
        </w:rPr>
        <w:t>Fee details:</w:t>
      </w:r>
    </w:p>
    <w:p w14:paraId="5A94EEA5" w14:textId="5E935FBD" w:rsidR="00C31CC8" w:rsidRPr="005E14B9" w:rsidRDefault="00C31CC8">
      <w:pPr>
        <w:rPr>
          <w:rFonts w:ascii="Times New Roman" w:hAnsi="Times New Roman" w:cs="Times New Roman"/>
        </w:rPr>
      </w:pPr>
      <w:r w:rsidRPr="005E14B9">
        <w:rPr>
          <w:rFonts w:ascii="Times New Roman" w:hAnsi="Times New Roman" w:cs="Times New Roman"/>
        </w:rPr>
        <w:t xml:space="preserve">Refer GO MS No. 10 dated 01.04.2011 issued by Consumer Affairs Food and Civil Supplies (CS-III) Department. Refer Schedule-IX Rule 14 (I) of the document. Page No. 58 to 66. </w:t>
      </w:r>
    </w:p>
    <w:sectPr w:rsidR="00C31CC8" w:rsidRPr="005E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24D7" w14:textId="77777777" w:rsidR="00223E11" w:rsidRDefault="00223E11" w:rsidP="00223E11">
      <w:pPr>
        <w:spacing w:after="0" w:line="240" w:lineRule="auto"/>
      </w:pPr>
      <w:r>
        <w:separator/>
      </w:r>
    </w:p>
  </w:endnote>
  <w:endnote w:type="continuationSeparator" w:id="0">
    <w:p w14:paraId="239106C4" w14:textId="77777777" w:rsidR="00223E11" w:rsidRDefault="00223E11" w:rsidP="0022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BDFC" w14:textId="77777777" w:rsidR="00223E11" w:rsidRDefault="00223E11" w:rsidP="00223E11">
      <w:pPr>
        <w:spacing w:after="0" w:line="240" w:lineRule="auto"/>
      </w:pPr>
      <w:r>
        <w:separator/>
      </w:r>
    </w:p>
  </w:footnote>
  <w:footnote w:type="continuationSeparator" w:id="0">
    <w:p w14:paraId="074BEAA2" w14:textId="77777777" w:rsidR="00223E11" w:rsidRDefault="00223E11" w:rsidP="0022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53A"/>
    <w:multiLevelType w:val="hybridMultilevel"/>
    <w:tmpl w:val="52DAEFE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26FF"/>
    <w:multiLevelType w:val="hybridMultilevel"/>
    <w:tmpl w:val="DF7E8BEE"/>
    <w:lvl w:ilvl="0" w:tplc="631A5D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CC28D1"/>
    <w:multiLevelType w:val="hybridMultilevel"/>
    <w:tmpl w:val="FF3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7EE6"/>
    <w:multiLevelType w:val="hybridMultilevel"/>
    <w:tmpl w:val="24F8A7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85A6C"/>
    <w:multiLevelType w:val="hybridMultilevel"/>
    <w:tmpl w:val="79D4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588C"/>
    <w:multiLevelType w:val="hybridMultilevel"/>
    <w:tmpl w:val="5D0E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C8"/>
    <w:rsid w:val="00223E11"/>
    <w:rsid w:val="00442A49"/>
    <w:rsid w:val="005E14B9"/>
    <w:rsid w:val="005E6F2C"/>
    <w:rsid w:val="007C145D"/>
    <w:rsid w:val="00C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FEE7A"/>
  <w15:chartTrackingRefBased/>
  <w15:docId w15:val="{919C05B5-4D2E-498F-81D2-8733A0B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Siddhartha Ayyagari (IN)</dc:creator>
  <cp:keywords/>
  <dc:description/>
  <cp:lastModifiedBy>Sri Siddhartha Ayyagari (IN)</cp:lastModifiedBy>
  <cp:revision>1</cp:revision>
  <dcterms:created xsi:type="dcterms:W3CDTF">2022-08-25T11:05:00Z</dcterms:created>
  <dcterms:modified xsi:type="dcterms:W3CDTF">2022-08-25T11:51:00Z</dcterms:modified>
</cp:coreProperties>
</file>